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cs="Arial"/>
          <w:b w:val="0"/>
          <w:bCs/>
          <w:sz w:val="24"/>
        </w:rPr>
        <w:t>TSG RAN Meeting #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109</w:t>
      </w:r>
      <w:r>
        <w:rPr>
          <w:rFonts w:cs="Arial"/>
          <w:b w:val="0"/>
          <w:bCs/>
          <w:sz w:val="24"/>
        </w:rPr>
        <w:tab/>
      </w:r>
      <w:r>
        <w:rPr>
          <w:rFonts w:hint="eastAsia" w:cs="Arial"/>
          <w:b w:val="0"/>
          <w:bCs/>
          <w:sz w:val="24"/>
        </w:rPr>
        <w:t>RP-252</w:t>
      </w:r>
      <w:r>
        <w:rPr>
          <w:rFonts w:hint="eastAsia" w:eastAsia="宋体" w:cs="Arial"/>
          <w:b w:val="0"/>
          <w:bCs/>
          <w:sz w:val="24"/>
          <w:lang w:val="en-US" w:eastAsia="zh-CN"/>
        </w:rPr>
        <w:t>940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hint="eastAsia" w:eastAsia="宋体" w:cs="Arial"/>
          <w:b w:val="0"/>
          <w:bCs/>
          <w:sz w:val="24"/>
          <w:lang w:val="en-US" w:eastAsia="zh-CN"/>
        </w:rPr>
        <w:t>15</w:t>
      </w:r>
      <w:r>
        <w:rPr>
          <w:rFonts w:cs="Arial"/>
          <w:b w:val="0"/>
          <w:bCs/>
          <w:sz w:val="24"/>
        </w:rPr>
        <w:t xml:space="preserve"> -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18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September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2025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cs="Arial"/>
          <w:b w:val="0"/>
          <w:bCs/>
          <w:sz w:val="24"/>
        </w:rPr>
        <w:t>Beijing, China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Rel-19 Work Item Exception for HPUE_DC_LTE_NR_R19-Core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9.7.3.1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Rel-19 High power UE (power class 1.5 or 2) for Dual Connectivity (DC) combinations of LTE band(s) and NR band(s)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HPUE_DC_LTE_NR_R19-Core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1041122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6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0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GB" w:eastAsia="en-GB" w:bidi="ar-SA"/>
              </w:rPr>
            </w:pPr>
            <w:r>
              <w:t>3GPP RAN#1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TS 38.101-</w:t>
            </w:r>
            <w:r>
              <w:rPr>
                <w:rFonts w:hint="eastAsia"/>
                <w:lang w:val="en-US" w:eastAsia="zh-CN"/>
              </w:rPr>
              <w:t>3, TR 37.898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PC2 ENDC </w:t>
            </w:r>
            <w:r>
              <w:rPr>
                <w:bCs/>
                <w:lang w:eastAsia="zh-CN"/>
              </w:rPr>
              <w:t>band</w:t>
            </w:r>
            <w:r>
              <w:rPr>
                <w:rFonts w:hint="eastAsia"/>
                <w:bCs/>
                <w:lang w:val="en-US" w:eastAsia="zh-CN"/>
              </w:rPr>
              <w:t xml:space="preserve"> combinations</w:t>
            </w:r>
            <w:r>
              <w:rPr>
                <w:bCs/>
                <w:lang w:eastAsia="zh-CN"/>
              </w:rPr>
              <w:t xml:space="preserve"> from operators’ request are not completed in this WI.</w:t>
            </w:r>
          </w:p>
          <w:p>
            <w:pPr>
              <w:pStyle w:val="41"/>
              <w:rPr>
                <w:rFonts w:ascii="Times New Roman" w:hAnsi="Times New Roman" w:eastAsia="Times New Roman" w:cs="Times New Roman"/>
                <w:bCs/>
                <w:lang w:val="en-GB" w:eastAsia="en-GB" w:bidi="ar-SA"/>
              </w:rPr>
            </w:pPr>
            <w:r>
              <w:rPr>
                <w:bCs/>
                <w:lang w:eastAsia="zh-CN"/>
              </w:rPr>
              <w:t>The uncompleted band</w:t>
            </w:r>
            <w:r>
              <w:rPr>
                <w:rFonts w:hint="eastAsia"/>
                <w:bCs/>
                <w:lang w:val="en-US" w:eastAsia="zh-CN"/>
              </w:rPr>
              <w:t xml:space="preserve"> combinations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 xml:space="preserve">listed in the </w:t>
            </w:r>
            <w:r>
              <w:rPr>
                <w:rFonts w:hint="eastAsia"/>
                <w:bCs/>
                <w:lang w:val="en-US" w:eastAsia="zh-CN"/>
              </w:rPr>
              <w:t xml:space="preserve">attached excel file with the </w:t>
            </w:r>
            <w:r>
              <w:rPr>
                <w:bCs/>
                <w:lang w:eastAsia="zh-CN"/>
              </w:rPr>
              <w:t>latest WID.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lang w:eastAsia="zh-CN"/>
              </w:rPr>
              <w:t xml:space="preserve">These </w:t>
            </w:r>
            <w:r>
              <w:rPr>
                <w:rFonts w:hint="eastAsia"/>
                <w:lang w:val="en-US" w:eastAsia="zh-CN"/>
              </w:rPr>
              <w:t xml:space="preserve">PC2 </w:t>
            </w:r>
            <w:r>
              <w:rPr>
                <w:lang w:eastAsia="zh-CN"/>
              </w:rPr>
              <w:t>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>
        <w:rPr>
          <w:rFonts w:hint="eastAsia"/>
          <w:lang w:eastAsia="zh-CN"/>
        </w:rPr>
        <w:t>HPUE_DC_LTE_NR_R19-Core</w:t>
      </w:r>
      <w:r>
        <w:rPr>
          <w:lang w:eastAsia="zh-CN"/>
        </w:rPr>
        <w:t xml:space="preserve"> WI to </w:t>
      </w:r>
      <w:r>
        <w:rPr>
          <w:rFonts w:hint="eastAsia"/>
          <w:lang w:val="en-US" w:eastAsia="zh-CN"/>
        </w:rPr>
        <w:t>December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FF33C16"/>
    <w:rsid w:val="146E15BA"/>
    <w:rsid w:val="199A5A46"/>
    <w:rsid w:val="460A70E4"/>
    <w:rsid w:val="549A5190"/>
    <w:rsid w:val="73901D10"/>
    <w:rsid w:val="7891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oc 9"/>
    <w:basedOn w:val="31"/>
    <w:next w:val="1"/>
    <w:semiHidden/>
    <w:uiPriority w:val="0"/>
    <w:pPr>
      <w:ind w:left="1418" w:hanging="1418"/>
    </w:pPr>
  </w:style>
  <w:style w:type="paragraph" w:styleId="41">
    <w:name w:val="index 1"/>
    <w:basedOn w:val="1"/>
    <w:next w:val="1"/>
    <w:semiHidden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82</Words>
  <Characters>471</Characters>
  <Lines>3</Lines>
  <Paragraphs>1</Paragraphs>
  <TotalTime>8</TotalTime>
  <ScaleCrop>false</ScaleCrop>
  <LinksUpToDate>false</LinksUpToDate>
  <CharactersWithSpaces>552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China Unicom</cp:lastModifiedBy>
  <cp:lastPrinted>2009-10-12T14:10:00Z</cp:lastPrinted>
  <dcterms:modified xsi:type="dcterms:W3CDTF">2025-09-18T02:20:22Z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2052-11.8.2.12265</vt:lpwstr>
  </property>
  <property fmtid="{D5CDD505-2E9C-101B-9397-08002B2CF9AE}" pid="4" name="ICV">
    <vt:lpwstr>E4AC2111789242A9BA818FA810CFC14E</vt:lpwstr>
  </property>
</Properties>
</file>